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09" w:rsidRDefault="004C5A09" w:rsidP="004C5A09">
      <w:pPr>
        <w:rPr>
          <w:rFonts w:ascii="宋体" w:hAnsi="宋体" w:cs="黑体" w:hint="eastAsia"/>
          <w:b/>
          <w:kern w:val="0"/>
          <w:sz w:val="32"/>
          <w:szCs w:val="32"/>
          <w:lang w:bidi="ar"/>
        </w:rPr>
      </w:pPr>
      <w:r>
        <w:rPr>
          <w:rFonts w:ascii="宋体" w:hAnsi="宋体" w:cs="黑体" w:hint="eastAsia"/>
          <w:b/>
          <w:kern w:val="0"/>
          <w:sz w:val="32"/>
          <w:szCs w:val="32"/>
          <w:lang w:bidi="ar"/>
        </w:rPr>
        <w:t>附件</w:t>
      </w:r>
      <w:r>
        <w:rPr>
          <w:rFonts w:ascii="宋体" w:hAnsi="宋体" w:cs="黑体" w:hint="eastAsia"/>
          <w:b/>
          <w:kern w:val="0"/>
          <w:sz w:val="32"/>
          <w:szCs w:val="32"/>
          <w:lang w:bidi="ar"/>
        </w:rPr>
        <w:t>1</w:t>
      </w:r>
    </w:p>
    <w:p w:rsidR="004C5A09" w:rsidRPr="004C5A09" w:rsidRDefault="004C5A09" w:rsidP="004C5A09">
      <w:pPr>
        <w:rPr>
          <w:rFonts w:ascii="宋体" w:hAnsi="宋体" w:cs="黑体" w:hint="eastAsia"/>
          <w:b/>
          <w:kern w:val="0"/>
          <w:sz w:val="32"/>
          <w:szCs w:val="32"/>
          <w:lang w:bidi="ar"/>
        </w:rPr>
      </w:pPr>
      <w:bookmarkStart w:id="0" w:name="_GoBack"/>
      <w:bookmarkEnd w:id="0"/>
    </w:p>
    <w:p w:rsidR="004C5A09" w:rsidRDefault="004C5A09" w:rsidP="004C5A09">
      <w:pPr>
        <w:widowControl/>
        <w:jc w:val="center"/>
        <w:textAlignment w:val="bottom"/>
        <w:rPr>
          <w:rFonts w:ascii="宋体" w:hAnsi="宋体" w:cs="宋体" w:hint="eastAsia"/>
          <w:b/>
          <w:kern w:val="0"/>
          <w:sz w:val="44"/>
          <w:szCs w:val="44"/>
          <w:lang w:bidi="ar"/>
        </w:rPr>
      </w:pPr>
      <w:r>
        <w:rPr>
          <w:rFonts w:ascii="宋体" w:hAnsi="宋体" w:cs="宋体" w:hint="eastAsia"/>
          <w:b/>
          <w:kern w:val="0"/>
          <w:sz w:val="36"/>
          <w:szCs w:val="36"/>
          <w:lang w:bidi="ar"/>
        </w:rPr>
        <w:t>福建幼儿师范高等专科学校公务接待审批表</w:t>
      </w:r>
    </w:p>
    <w:p w:rsidR="004C5A09" w:rsidRDefault="004C5A09" w:rsidP="004C5A09">
      <w:pPr>
        <w:spacing w:line="200" w:lineRule="exact"/>
        <w:rPr>
          <w:rFonts w:hint="eastAsia"/>
        </w:rPr>
      </w:pPr>
    </w:p>
    <w:p w:rsidR="004C5A09" w:rsidRDefault="004C5A09" w:rsidP="004C5A09">
      <w:pPr>
        <w:rPr>
          <w:rFonts w:hint="eastAsia"/>
        </w:rPr>
      </w:pPr>
      <w:r>
        <w:rPr>
          <w:rFonts w:ascii="仿宋_GB2312" w:eastAsia="仿宋_GB2312" w:hAnsi="黑体" w:cs="宋体" w:hint="eastAsia"/>
          <w:bCs/>
          <w:kern w:val="0"/>
          <w:sz w:val="28"/>
          <w:szCs w:val="28"/>
          <w:lang w:bidi="ar"/>
        </w:rPr>
        <w:t>承办单位：           经办人：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  <w:lang w:bidi="ar"/>
        </w:rPr>
        <w:t xml:space="preserve">       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  <w:lang w:bidi="ar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填报日期：   年  月  日</w:t>
      </w:r>
    </w:p>
    <w:tbl>
      <w:tblPr>
        <w:tblW w:w="921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470"/>
        <w:gridCol w:w="1881"/>
        <w:gridCol w:w="222"/>
        <w:gridCol w:w="1330"/>
        <w:gridCol w:w="222"/>
        <w:gridCol w:w="1114"/>
        <w:gridCol w:w="526"/>
        <w:gridCol w:w="1030"/>
        <w:gridCol w:w="1420"/>
      </w:tblGrid>
      <w:tr w:rsidR="004C5A09" w:rsidTr="009F2D56">
        <w:trPr>
          <w:trHeight w:val="499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来宾信息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主宾姓名：                 单位及职务</w:t>
            </w:r>
          </w:p>
        </w:tc>
      </w:tr>
      <w:tr w:rsidR="004C5A09" w:rsidTr="009F2D56">
        <w:trPr>
          <w:trHeight w:val="100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A09" w:rsidRDefault="004C5A09" w:rsidP="009F2D5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来宾人数：  共      人    （男：   人，女：    人）</w:t>
            </w:r>
          </w:p>
          <w:p w:rsidR="004C5A09" w:rsidRDefault="004C5A09" w:rsidP="009F2D56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其中，厅局级         人，县处级及以下     人</w:t>
            </w:r>
          </w:p>
        </w:tc>
      </w:tr>
      <w:tr w:rsidR="004C5A09" w:rsidTr="009F2D56">
        <w:trPr>
          <w:trHeight w:val="49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接待时间：</w:t>
            </w:r>
          </w:p>
        </w:tc>
      </w:tr>
      <w:tr w:rsidR="004C5A09" w:rsidTr="009F2D56">
        <w:trPr>
          <w:trHeight w:val="49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接待事由：</w:t>
            </w:r>
          </w:p>
        </w:tc>
      </w:tr>
      <w:tr w:rsidR="004C5A09" w:rsidTr="009F2D56">
        <w:trPr>
          <w:trHeight w:val="62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住宿安排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C5A09" w:rsidTr="009F2D56">
        <w:trPr>
          <w:trHeight w:val="49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用车安排</w:t>
            </w:r>
          </w:p>
        </w:tc>
        <w:tc>
          <w:tcPr>
            <w:tcW w:w="7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5A09" w:rsidTr="009F2D56">
        <w:trPr>
          <w:trHeight w:val="499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就餐安排</w:t>
            </w:r>
          </w:p>
        </w:tc>
        <w:tc>
          <w:tcPr>
            <w:tcW w:w="1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工作餐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地点：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工作餐标准：</w:t>
            </w:r>
          </w:p>
        </w:tc>
      </w:tr>
      <w:tr w:rsidR="004C5A09" w:rsidTr="009F2D56">
        <w:trPr>
          <w:trHeight w:val="499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陪餐人员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5A09" w:rsidTr="009F2D56">
        <w:trPr>
          <w:trHeight w:val="499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工作人员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人，简餐标准：</w:t>
            </w:r>
          </w:p>
        </w:tc>
      </w:tr>
      <w:tr w:rsidR="004C5A09" w:rsidTr="009F2D56">
        <w:trPr>
          <w:trHeight w:val="499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是否安排酒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5A09" w:rsidTr="009F2D56">
        <w:trPr>
          <w:trHeight w:val="600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ind w:leftChars="-51" w:left="-107" w:rightChars="-38" w:right="-8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是否协助安排日常用餐及标准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C5A09" w:rsidTr="009F2D56">
        <w:trPr>
          <w:trHeight w:val="499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公务活动</w:t>
            </w:r>
          </w:p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安排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内容</w:t>
            </w:r>
          </w:p>
        </w:tc>
      </w:tr>
      <w:tr w:rsidR="004C5A09" w:rsidTr="009F2D56">
        <w:trPr>
          <w:trHeight w:val="499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5A09" w:rsidTr="009F2D56">
        <w:trPr>
          <w:trHeight w:val="499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5A09" w:rsidTr="009F2D56">
        <w:trPr>
          <w:trHeight w:val="499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预算总额</w:t>
            </w:r>
          </w:p>
        </w:tc>
        <w:tc>
          <w:tcPr>
            <w:tcW w:w="7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元，其中：</w:t>
            </w:r>
          </w:p>
        </w:tc>
      </w:tr>
      <w:tr w:rsidR="004C5A09" w:rsidTr="009F2D56">
        <w:trPr>
          <w:trHeight w:val="624"/>
        </w:trPr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接待单位</w:t>
            </w:r>
          </w:p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领导审批</w:t>
            </w:r>
          </w:p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学校分管领导审核意见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校长审批</w:t>
            </w:r>
          </w:p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5A09" w:rsidTr="009F2D56">
        <w:trPr>
          <w:trHeight w:val="1562"/>
        </w:trPr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A09" w:rsidRDefault="004C5A09" w:rsidP="009F2D56">
            <w:pPr>
              <w:widowControl/>
              <w:spacing w:line="288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8E42EC" w:rsidRDefault="008E42EC"/>
    <w:sectPr w:rsidR="008E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6C" w:rsidRDefault="00F7216C" w:rsidP="004C5A09">
      <w:r>
        <w:separator/>
      </w:r>
    </w:p>
  </w:endnote>
  <w:endnote w:type="continuationSeparator" w:id="0">
    <w:p w:rsidR="00F7216C" w:rsidRDefault="00F7216C" w:rsidP="004C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6C" w:rsidRDefault="00F7216C" w:rsidP="004C5A09">
      <w:r>
        <w:separator/>
      </w:r>
    </w:p>
  </w:footnote>
  <w:footnote w:type="continuationSeparator" w:id="0">
    <w:p w:rsidR="00F7216C" w:rsidRDefault="00F7216C" w:rsidP="004C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45"/>
    <w:rsid w:val="004C5A09"/>
    <w:rsid w:val="008E42EC"/>
    <w:rsid w:val="00E54D45"/>
    <w:rsid w:val="00F7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0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A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2018-10-17T02:29:00Z</dcterms:created>
  <dcterms:modified xsi:type="dcterms:W3CDTF">2018-10-17T02:29:00Z</dcterms:modified>
</cp:coreProperties>
</file>